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0FA" w14:textId="3EC63F1E" w:rsidR="00001F80" w:rsidRDefault="007F3476" w:rsidP="009B526E">
      <w:pPr>
        <w:jc w:val="center"/>
      </w:pPr>
      <w:r w:rsidRPr="007F3476">
        <w:rPr>
          <w:noProof/>
        </w:rPr>
        <w:drawing>
          <wp:inline distT="0" distB="0" distL="0" distR="0" wp14:anchorId="3CD47DA7" wp14:editId="680F36C8">
            <wp:extent cx="3482340" cy="64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BCCE" w14:textId="77777777" w:rsidR="00683DB5" w:rsidRDefault="00683DB5" w:rsidP="000D0EAF">
      <w:pPr>
        <w:rPr>
          <w:b/>
          <w:bCs/>
          <w:u w:val="single"/>
        </w:rPr>
      </w:pPr>
    </w:p>
    <w:p w14:paraId="7D5D452F" w14:textId="36787A4A" w:rsidR="000D0EAF" w:rsidRDefault="000D0EAF" w:rsidP="000D0EAF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</w:r>
      <w:r w:rsidR="004369E6">
        <w:rPr>
          <w:b/>
          <w:bCs/>
        </w:rPr>
        <w:t>Shopping and Prescription Helpline</w:t>
      </w:r>
      <w:r w:rsidR="00683DB5">
        <w:rPr>
          <w:b/>
          <w:bCs/>
        </w:rPr>
        <w:t xml:space="preserve"> (Page 1)</w:t>
      </w:r>
    </w:p>
    <w:p w14:paraId="089B16EC" w14:textId="40CB0625" w:rsidR="009B526E" w:rsidRDefault="009B526E" w:rsidP="009B52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500"/>
        <w:gridCol w:w="4336"/>
        <w:gridCol w:w="2409"/>
        <w:gridCol w:w="1743"/>
        <w:gridCol w:w="1583"/>
        <w:gridCol w:w="1333"/>
      </w:tblGrid>
      <w:tr w:rsidR="00631D4C" w14:paraId="09B63C8E" w14:textId="77777777" w:rsidTr="00631D4C">
        <w:tc>
          <w:tcPr>
            <w:tcW w:w="1790" w:type="dxa"/>
          </w:tcPr>
          <w:p w14:paraId="51F0986C" w14:textId="04502E95" w:rsidR="00D25FA4" w:rsidRPr="000D0EAF" w:rsidRDefault="009162B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500" w:type="dxa"/>
          </w:tcPr>
          <w:p w14:paraId="16143623" w14:textId="61ADC439" w:rsidR="00D25FA4" w:rsidRPr="000D0EAF" w:rsidRDefault="000A6BFB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4336" w:type="dxa"/>
          </w:tcPr>
          <w:p w14:paraId="206D9A75" w14:textId="2FFC0992" w:rsidR="00D25FA4" w:rsidRPr="000D0EAF" w:rsidRDefault="00B972A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 xml:space="preserve">Existing </w:t>
            </w:r>
            <w:r w:rsidR="004647C9" w:rsidRPr="000D0EAF">
              <w:rPr>
                <w:b/>
                <w:bCs/>
              </w:rPr>
              <w:t>c</w:t>
            </w:r>
            <w:r w:rsidRPr="000D0EAF">
              <w:rPr>
                <w:b/>
                <w:bCs/>
              </w:rPr>
              <w:t>ontrols?</w:t>
            </w:r>
          </w:p>
        </w:tc>
        <w:tc>
          <w:tcPr>
            <w:tcW w:w="2409" w:type="dxa"/>
          </w:tcPr>
          <w:p w14:paraId="27CB47C2" w14:textId="137EC8BC" w:rsidR="00D25FA4" w:rsidRPr="000D0EAF" w:rsidRDefault="004647C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1743" w:type="dxa"/>
          </w:tcPr>
          <w:p w14:paraId="3C8C9B5E" w14:textId="1B8FD369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583" w:type="dxa"/>
          </w:tcPr>
          <w:p w14:paraId="79314055" w14:textId="768EF8B5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1333" w:type="dxa"/>
          </w:tcPr>
          <w:p w14:paraId="717DFF40" w14:textId="434AF4B0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631D4C" w14:paraId="25250E03" w14:textId="77777777" w:rsidTr="00631D4C">
        <w:trPr>
          <w:trHeight w:val="2210"/>
        </w:trPr>
        <w:tc>
          <w:tcPr>
            <w:tcW w:w="1790" w:type="dxa"/>
          </w:tcPr>
          <w:p w14:paraId="2F3DC245" w14:textId="64FCBBDD" w:rsidR="00D25FA4" w:rsidRDefault="004369E6" w:rsidP="0080549D">
            <w:r>
              <w:t>Carrying shopping</w:t>
            </w:r>
          </w:p>
        </w:tc>
        <w:tc>
          <w:tcPr>
            <w:tcW w:w="2500" w:type="dxa"/>
          </w:tcPr>
          <w:p w14:paraId="6F528AC2" w14:textId="299CD1F9" w:rsidR="00D25FA4" w:rsidRDefault="004369E6" w:rsidP="0080549D">
            <w:r>
              <w:t>Volunteers or service users using incorrect manual handling techniques</w:t>
            </w:r>
          </w:p>
        </w:tc>
        <w:tc>
          <w:tcPr>
            <w:tcW w:w="4336" w:type="dxa"/>
          </w:tcPr>
          <w:p w14:paraId="5D34E62A" w14:textId="62E4CB99" w:rsidR="00EA37BA" w:rsidRDefault="00EA37BA" w:rsidP="00EA37BA">
            <w:r>
              <w:t xml:space="preserve">Shops should not overload baskets of shopping. If volunteers feel that the </w:t>
            </w:r>
            <w:r w:rsidR="00907497">
              <w:t xml:space="preserve">service user </w:t>
            </w:r>
            <w:r>
              <w:t>may struggle with the way the shopping is packed, they should ask the shop staff to repackage the shopping.</w:t>
            </w:r>
          </w:p>
          <w:p w14:paraId="4CA22F6F" w14:textId="251806B7" w:rsidR="00D25FA4" w:rsidRDefault="00EA37BA" w:rsidP="00EA37BA">
            <w:r>
              <w:t xml:space="preserve">Volunteers should be aware of manual handling best practices, see </w:t>
            </w:r>
            <w:hyperlink r:id="rId5" w:history="1">
              <w:r>
                <w:rPr>
                  <w:rStyle w:val="Hyperlink"/>
                </w:rPr>
                <w:t>https://www.hse.gov.uk/toolbox/manual.htm</w:t>
              </w:r>
            </w:hyperlink>
          </w:p>
        </w:tc>
        <w:tc>
          <w:tcPr>
            <w:tcW w:w="2409" w:type="dxa"/>
          </w:tcPr>
          <w:p w14:paraId="05029204" w14:textId="5DF61B74" w:rsidR="00D25FA4" w:rsidRDefault="00D136AE" w:rsidP="0080549D">
            <w:r>
              <w:t xml:space="preserve">Volunteers to be advised </w:t>
            </w:r>
          </w:p>
        </w:tc>
        <w:tc>
          <w:tcPr>
            <w:tcW w:w="1743" w:type="dxa"/>
          </w:tcPr>
          <w:p w14:paraId="4EA84B04" w14:textId="405850CE" w:rsidR="00D25FA4" w:rsidRDefault="00D136AE" w:rsidP="0080549D">
            <w:r>
              <w:t>Jerry Sumpster</w:t>
            </w:r>
          </w:p>
        </w:tc>
        <w:tc>
          <w:tcPr>
            <w:tcW w:w="1583" w:type="dxa"/>
          </w:tcPr>
          <w:p w14:paraId="2952AEB3" w14:textId="47534938" w:rsidR="00D25FA4" w:rsidRDefault="00EA6859" w:rsidP="0080549D">
            <w:r>
              <w:t>July 2022</w:t>
            </w:r>
          </w:p>
        </w:tc>
        <w:tc>
          <w:tcPr>
            <w:tcW w:w="1333" w:type="dxa"/>
          </w:tcPr>
          <w:p w14:paraId="6404BF20" w14:textId="77777777" w:rsidR="00D25FA4" w:rsidRDefault="00D25FA4" w:rsidP="0080549D"/>
        </w:tc>
      </w:tr>
      <w:tr w:rsidR="00631D4C" w14:paraId="56C83593" w14:textId="77777777" w:rsidTr="00631D4C">
        <w:tc>
          <w:tcPr>
            <w:tcW w:w="1790" w:type="dxa"/>
          </w:tcPr>
          <w:p w14:paraId="19974556" w14:textId="085E3883" w:rsidR="00D25FA4" w:rsidRDefault="00545B78" w:rsidP="0080549D">
            <w:r>
              <w:t>Traffic movement</w:t>
            </w:r>
          </w:p>
        </w:tc>
        <w:tc>
          <w:tcPr>
            <w:tcW w:w="2500" w:type="dxa"/>
          </w:tcPr>
          <w:p w14:paraId="5B4BA937" w14:textId="6F640EF6" w:rsidR="00D25FA4" w:rsidRDefault="00545B78" w:rsidP="0080549D">
            <w:r>
              <w:t>Volunteers or members of public</w:t>
            </w:r>
          </w:p>
        </w:tc>
        <w:tc>
          <w:tcPr>
            <w:tcW w:w="4336" w:type="dxa"/>
          </w:tcPr>
          <w:p w14:paraId="2AB6AD59" w14:textId="59ACDC7C" w:rsidR="008E3305" w:rsidRDefault="008E3305" w:rsidP="008E3305">
            <w:r>
              <w:t>Volunteers should park as close as possible to the shop  they are collecting shopping from, and to the house they are delivering to.</w:t>
            </w:r>
          </w:p>
          <w:p w14:paraId="00A78CEF" w14:textId="3D24ED99" w:rsidR="00D25FA4" w:rsidRDefault="008E3305" w:rsidP="008E3305">
            <w:r>
              <w:t>Volunteers should be alert to moving traffic when carrying shopping to and from the car.</w:t>
            </w:r>
          </w:p>
        </w:tc>
        <w:tc>
          <w:tcPr>
            <w:tcW w:w="2409" w:type="dxa"/>
          </w:tcPr>
          <w:p w14:paraId="36D65A28" w14:textId="67811456" w:rsidR="00D25FA4" w:rsidRDefault="008E3305" w:rsidP="0080549D">
            <w:r>
              <w:t>Volunteers to be a</w:t>
            </w:r>
            <w:r w:rsidR="001E0918">
              <w:t xml:space="preserve">dvised </w:t>
            </w:r>
          </w:p>
        </w:tc>
        <w:tc>
          <w:tcPr>
            <w:tcW w:w="1743" w:type="dxa"/>
          </w:tcPr>
          <w:p w14:paraId="584D8640" w14:textId="497F8A1D" w:rsidR="00D25FA4" w:rsidRDefault="001E0918" w:rsidP="0080549D">
            <w:r>
              <w:t>Jerry Sumpster</w:t>
            </w:r>
          </w:p>
        </w:tc>
        <w:tc>
          <w:tcPr>
            <w:tcW w:w="1583" w:type="dxa"/>
          </w:tcPr>
          <w:p w14:paraId="312422C3" w14:textId="7A748DB6" w:rsidR="00D25FA4" w:rsidRDefault="00EA6859" w:rsidP="0080549D">
            <w:r>
              <w:t>July 2022</w:t>
            </w:r>
          </w:p>
        </w:tc>
        <w:tc>
          <w:tcPr>
            <w:tcW w:w="1333" w:type="dxa"/>
          </w:tcPr>
          <w:p w14:paraId="525660B1" w14:textId="77777777" w:rsidR="00D25FA4" w:rsidRDefault="00D25FA4" w:rsidP="0080549D"/>
        </w:tc>
      </w:tr>
      <w:tr w:rsidR="00631D4C" w14:paraId="3572E992" w14:textId="77777777" w:rsidTr="00631D4C">
        <w:tc>
          <w:tcPr>
            <w:tcW w:w="1790" w:type="dxa"/>
          </w:tcPr>
          <w:p w14:paraId="59BC28FC" w14:textId="2F1D134C" w:rsidR="00D25FA4" w:rsidRDefault="007C6551" w:rsidP="0080549D">
            <w:r>
              <w:t xml:space="preserve">Road </w:t>
            </w:r>
            <w:r w:rsidR="00F34A85">
              <w:t>Traffic Accident</w:t>
            </w:r>
            <w:r w:rsidR="00BC3720">
              <w:t xml:space="preserve"> </w:t>
            </w:r>
          </w:p>
        </w:tc>
        <w:tc>
          <w:tcPr>
            <w:tcW w:w="2500" w:type="dxa"/>
          </w:tcPr>
          <w:p w14:paraId="1A228AE6" w14:textId="0A4D1EC9" w:rsidR="00FC51B0" w:rsidRDefault="00FC51B0" w:rsidP="00FC51B0">
            <w:r>
              <w:t>Driver and/or passengers</w:t>
            </w:r>
          </w:p>
          <w:p w14:paraId="227D2A8F" w14:textId="77777777" w:rsidR="00D25FA4" w:rsidRDefault="00D25FA4" w:rsidP="0080549D"/>
        </w:tc>
        <w:tc>
          <w:tcPr>
            <w:tcW w:w="4336" w:type="dxa"/>
          </w:tcPr>
          <w:p w14:paraId="36D66FB7" w14:textId="422B69AA" w:rsidR="00D25FA4" w:rsidRDefault="00C52036" w:rsidP="0080549D">
            <w:r>
              <w:t>Vehicle owners should ensure that their motor insurance covers them (or the driver of the vehicle) for</w:t>
            </w:r>
            <w:r w:rsidR="00916AE0">
              <w:t xml:space="preserve"> this </w:t>
            </w:r>
            <w:r>
              <w:t xml:space="preserve"> volunteering activity.</w:t>
            </w:r>
          </w:p>
        </w:tc>
        <w:tc>
          <w:tcPr>
            <w:tcW w:w="2409" w:type="dxa"/>
          </w:tcPr>
          <w:p w14:paraId="5B88890F" w14:textId="0F5884AB" w:rsidR="00D25FA4" w:rsidRDefault="003B3FC2" w:rsidP="0080549D">
            <w:r>
              <w:t>Volunteers to be advised</w:t>
            </w:r>
          </w:p>
        </w:tc>
        <w:tc>
          <w:tcPr>
            <w:tcW w:w="1743" w:type="dxa"/>
          </w:tcPr>
          <w:p w14:paraId="1FFEEC87" w14:textId="650C0389" w:rsidR="00D25FA4" w:rsidRDefault="009A0FCF" w:rsidP="0080549D">
            <w:r>
              <w:t>To be decided</w:t>
            </w:r>
          </w:p>
        </w:tc>
        <w:tc>
          <w:tcPr>
            <w:tcW w:w="1583" w:type="dxa"/>
          </w:tcPr>
          <w:p w14:paraId="11C4B5FC" w14:textId="58D111EA" w:rsidR="00D25FA4" w:rsidRDefault="00EA6859" w:rsidP="0080549D">
            <w:r>
              <w:t>July 2022</w:t>
            </w:r>
          </w:p>
        </w:tc>
        <w:tc>
          <w:tcPr>
            <w:tcW w:w="1333" w:type="dxa"/>
          </w:tcPr>
          <w:p w14:paraId="42864E34" w14:textId="77777777" w:rsidR="00D25FA4" w:rsidRDefault="00D25FA4" w:rsidP="0080549D"/>
        </w:tc>
      </w:tr>
      <w:tr w:rsidR="009A0FCF" w14:paraId="695522C7" w14:textId="77777777" w:rsidTr="00631D4C">
        <w:tc>
          <w:tcPr>
            <w:tcW w:w="1790" w:type="dxa"/>
          </w:tcPr>
          <w:p w14:paraId="70F448C6" w14:textId="0EB647E9" w:rsidR="009A0FCF" w:rsidRDefault="00D23225" w:rsidP="0080549D">
            <w:r>
              <w:t>Vehicle breakdown</w:t>
            </w:r>
          </w:p>
        </w:tc>
        <w:tc>
          <w:tcPr>
            <w:tcW w:w="2500" w:type="dxa"/>
          </w:tcPr>
          <w:p w14:paraId="6698D448" w14:textId="261EF66A" w:rsidR="009A0FCF" w:rsidRDefault="0072720A" w:rsidP="00FC51B0">
            <w:r>
              <w:t>Driver may be stuck in a remote location.</w:t>
            </w:r>
          </w:p>
        </w:tc>
        <w:tc>
          <w:tcPr>
            <w:tcW w:w="4336" w:type="dxa"/>
          </w:tcPr>
          <w:p w14:paraId="1014ADD8" w14:textId="2899177D" w:rsidR="009A0FCF" w:rsidRDefault="00FB430A" w:rsidP="0080549D">
            <w:r>
              <w:t>All volunteer drivers are expected to ensure that their vehicles are roadworthy.</w:t>
            </w:r>
          </w:p>
        </w:tc>
        <w:tc>
          <w:tcPr>
            <w:tcW w:w="2409" w:type="dxa"/>
          </w:tcPr>
          <w:p w14:paraId="045DE93A" w14:textId="0DD941C7" w:rsidR="009A0FCF" w:rsidRDefault="003B3FC2" w:rsidP="0080549D">
            <w:r>
              <w:t>Volunteers to be advised</w:t>
            </w:r>
          </w:p>
        </w:tc>
        <w:tc>
          <w:tcPr>
            <w:tcW w:w="1743" w:type="dxa"/>
          </w:tcPr>
          <w:p w14:paraId="21C8FA90" w14:textId="15FA4DFC" w:rsidR="009A0FCF" w:rsidRDefault="00C81336" w:rsidP="0080549D">
            <w:r>
              <w:t>To be decided</w:t>
            </w:r>
          </w:p>
        </w:tc>
        <w:tc>
          <w:tcPr>
            <w:tcW w:w="1583" w:type="dxa"/>
          </w:tcPr>
          <w:p w14:paraId="36412B66" w14:textId="60492BDE" w:rsidR="009A0FCF" w:rsidRDefault="00EA6859" w:rsidP="0080549D">
            <w:r>
              <w:t>July 2022</w:t>
            </w:r>
          </w:p>
        </w:tc>
        <w:tc>
          <w:tcPr>
            <w:tcW w:w="1333" w:type="dxa"/>
          </w:tcPr>
          <w:p w14:paraId="7D2AADA9" w14:textId="77777777" w:rsidR="009A0FCF" w:rsidRDefault="009A0FCF" w:rsidP="0080549D"/>
        </w:tc>
      </w:tr>
      <w:tr w:rsidR="00C81336" w14:paraId="1A799A15" w14:textId="77777777" w:rsidTr="00631D4C">
        <w:tc>
          <w:tcPr>
            <w:tcW w:w="1790" w:type="dxa"/>
          </w:tcPr>
          <w:p w14:paraId="64D6A54D" w14:textId="106D4EB6" w:rsidR="00C81336" w:rsidRDefault="00C81336" w:rsidP="0080549D">
            <w:r>
              <w:t>Vehicle running out of fuel</w:t>
            </w:r>
          </w:p>
        </w:tc>
        <w:tc>
          <w:tcPr>
            <w:tcW w:w="2500" w:type="dxa"/>
          </w:tcPr>
          <w:p w14:paraId="1990787B" w14:textId="5803B885" w:rsidR="00C81336" w:rsidRDefault="00C81336" w:rsidP="00FC51B0">
            <w:r>
              <w:t>Driver</w:t>
            </w:r>
            <w:r w:rsidR="00E8188A">
              <w:t xml:space="preserve"> </w:t>
            </w:r>
            <w:r>
              <w:t xml:space="preserve"> may be stuck in a remote location.</w:t>
            </w:r>
          </w:p>
        </w:tc>
        <w:tc>
          <w:tcPr>
            <w:tcW w:w="4336" w:type="dxa"/>
          </w:tcPr>
          <w:p w14:paraId="566AC3AD" w14:textId="07E2BD27" w:rsidR="00C81336" w:rsidRDefault="00C81336" w:rsidP="0080549D">
            <w:r>
              <w:t>Volunteers to be advised to check fuel levels before they set off</w:t>
            </w:r>
          </w:p>
        </w:tc>
        <w:tc>
          <w:tcPr>
            <w:tcW w:w="2409" w:type="dxa"/>
          </w:tcPr>
          <w:p w14:paraId="58E19824" w14:textId="25EC1B39" w:rsidR="00C81336" w:rsidRDefault="00C81336" w:rsidP="0080549D">
            <w:r>
              <w:t>Advise volunteers</w:t>
            </w:r>
          </w:p>
        </w:tc>
        <w:tc>
          <w:tcPr>
            <w:tcW w:w="1743" w:type="dxa"/>
          </w:tcPr>
          <w:p w14:paraId="6196842D" w14:textId="6277DAF3" w:rsidR="00C81336" w:rsidRDefault="00C81336" w:rsidP="0080549D">
            <w:r>
              <w:t>Jerry Sumpster</w:t>
            </w:r>
          </w:p>
        </w:tc>
        <w:tc>
          <w:tcPr>
            <w:tcW w:w="1583" w:type="dxa"/>
          </w:tcPr>
          <w:p w14:paraId="6659B026" w14:textId="0AB665D9" w:rsidR="00C81336" w:rsidRDefault="00EA6859" w:rsidP="0080549D">
            <w:r>
              <w:t>July 2022</w:t>
            </w:r>
          </w:p>
        </w:tc>
        <w:tc>
          <w:tcPr>
            <w:tcW w:w="1333" w:type="dxa"/>
          </w:tcPr>
          <w:p w14:paraId="19C7A109" w14:textId="77777777" w:rsidR="00C81336" w:rsidRDefault="00C81336" w:rsidP="0080549D"/>
        </w:tc>
      </w:tr>
    </w:tbl>
    <w:p w14:paraId="4076CF1F" w14:textId="4AF7766C" w:rsidR="009B526E" w:rsidRDefault="009B526E" w:rsidP="009B526E">
      <w:pPr>
        <w:jc w:val="center"/>
      </w:pPr>
    </w:p>
    <w:p w14:paraId="1286F84F" w14:textId="5EF0B7D4" w:rsidR="00683DB5" w:rsidRDefault="00683DB5" w:rsidP="009B526E">
      <w:pPr>
        <w:jc w:val="center"/>
      </w:pPr>
    </w:p>
    <w:p w14:paraId="53C924A5" w14:textId="668FA59B" w:rsidR="00683DB5" w:rsidRDefault="00683DB5" w:rsidP="009B526E">
      <w:pPr>
        <w:jc w:val="center"/>
      </w:pPr>
    </w:p>
    <w:p w14:paraId="2FD11914" w14:textId="03BBF214" w:rsidR="00683DB5" w:rsidRDefault="00683DB5" w:rsidP="009B526E">
      <w:pPr>
        <w:jc w:val="center"/>
      </w:pPr>
    </w:p>
    <w:p w14:paraId="5C42ACA0" w14:textId="04E55B48" w:rsidR="00683DB5" w:rsidRDefault="00683DB5" w:rsidP="009B526E">
      <w:pPr>
        <w:jc w:val="center"/>
      </w:pPr>
    </w:p>
    <w:p w14:paraId="6DEB94DF" w14:textId="01BB264D" w:rsidR="00683DB5" w:rsidRDefault="00683DB5" w:rsidP="009B526E">
      <w:pPr>
        <w:jc w:val="center"/>
      </w:pPr>
    </w:p>
    <w:p w14:paraId="7332FB1F" w14:textId="77777777" w:rsidR="00683DB5" w:rsidRDefault="00683DB5" w:rsidP="00683DB5">
      <w:pPr>
        <w:jc w:val="center"/>
      </w:pPr>
      <w:r w:rsidRPr="007F3476">
        <w:rPr>
          <w:noProof/>
        </w:rPr>
        <w:drawing>
          <wp:inline distT="0" distB="0" distL="0" distR="0" wp14:anchorId="41741088" wp14:editId="1CAB02B5">
            <wp:extent cx="3482340" cy="6499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5E7C" w14:textId="77777777" w:rsidR="00683DB5" w:rsidRDefault="00683DB5" w:rsidP="00683DB5">
      <w:pPr>
        <w:rPr>
          <w:b/>
          <w:bCs/>
          <w:u w:val="single"/>
        </w:rPr>
      </w:pPr>
    </w:p>
    <w:p w14:paraId="05D8D00C" w14:textId="4B817772" w:rsidR="00683DB5" w:rsidRDefault="00683DB5" w:rsidP="00683DB5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  <w:t>Shopping and Prescription Helpline (Page 2)</w:t>
      </w:r>
    </w:p>
    <w:p w14:paraId="69B21288" w14:textId="77777777" w:rsidR="00683DB5" w:rsidRDefault="00683DB5" w:rsidP="00683DB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2976"/>
        <w:gridCol w:w="2694"/>
        <w:gridCol w:w="2126"/>
        <w:gridCol w:w="1417"/>
        <w:gridCol w:w="993"/>
      </w:tblGrid>
      <w:tr w:rsidR="00683DB5" w14:paraId="33864788" w14:textId="77777777" w:rsidTr="004C6DA8">
        <w:tc>
          <w:tcPr>
            <w:tcW w:w="1992" w:type="dxa"/>
          </w:tcPr>
          <w:p w14:paraId="6F7DD1C1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965" w:type="dxa"/>
          </w:tcPr>
          <w:p w14:paraId="48E4DDF6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2976" w:type="dxa"/>
          </w:tcPr>
          <w:p w14:paraId="0F240228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Existing controls?</w:t>
            </w:r>
          </w:p>
        </w:tc>
        <w:tc>
          <w:tcPr>
            <w:tcW w:w="2694" w:type="dxa"/>
          </w:tcPr>
          <w:p w14:paraId="73737F8F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2126" w:type="dxa"/>
          </w:tcPr>
          <w:p w14:paraId="30F198A5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417" w:type="dxa"/>
          </w:tcPr>
          <w:p w14:paraId="3F79C9FC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993" w:type="dxa"/>
          </w:tcPr>
          <w:p w14:paraId="3E468C6F" w14:textId="77777777" w:rsidR="00683DB5" w:rsidRPr="000D0EAF" w:rsidRDefault="00683DB5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683DB5" w14:paraId="59380E75" w14:textId="77777777" w:rsidTr="004C6DA8">
        <w:tc>
          <w:tcPr>
            <w:tcW w:w="1992" w:type="dxa"/>
          </w:tcPr>
          <w:p w14:paraId="4172F1A4" w14:textId="132D3954" w:rsidR="00683DB5" w:rsidRDefault="0042476F" w:rsidP="006952D0">
            <w:r>
              <w:t>Aggression or violence</w:t>
            </w:r>
          </w:p>
        </w:tc>
        <w:tc>
          <w:tcPr>
            <w:tcW w:w="2965" w:type="dxa"/>
          </w:tcPr>
          <w:p w14:paraId="71ACF41F" w14:textId="2749F248" w:rsidR="00683DB5" w:rsidRDefault="00E8188A" w:rsidP="006952D0">
            <w:r>
              <w:t>Volunteer</w:t>
            </w:r>
            <w:r w:rsidR="0042476F">
              <w:t xml:space="preserve"> may suffer physical or psychological injury</w:t>
            </w:r>
          </w:p>
        </w:tc>
        <w:tc>
          <w:tcPr>
            <w:tcW w:w="2976" w:type="dxa"/>
          </w:tcPr>
          <w:p w14:paraId="6A112F83" w14:textId="27D845B6" w:rsidR="004C6DA8" w:rsidRDefault="004C6DA8" w:rsidP="004C6DA8">
            <w:r>
              <w:t xml:space="preserve">At the first signs of inappropriate behaviour volunteers </w:t>
            </w:r>
            <w:r w:rsidR="00C077A2">
              <w:t xml:space="preserve">will </w:t>
            </w:r>
            <w:r>
              <w:t>remove themselves from danger and report the circumstances to the Duty Phone Manager.</w:t>
            </w:r>
          </w:p>
          <w:p w14:paraId="3058B6E4" w14:textId="77777777" w:rsidR="004C6DA8" w:rsidRDefault="004C6DA8" w:rsidP="004C6DA8">
            <w:r>
              <w:t>If in physical danger volunteers should call 999.</w:t>
            </w:r>
          </w:p>
          <w:p w14:paraId="131E3769" w14:textId="7A056973" w:rsidR="00683DB5" w:rsidRDefault="004C6DA8" w:rsidP="004C6DA8">
            <w:r>
              <w:t>Offending service users will no longer qualify for the services provided.</w:t>
            </w:r>
          </w:p>
        </w:tc>
        <w:tc>
          <w:tcPr>
            <w:tcW w:w="2694" w:type="dxa"/>
          </w:tcPr>
          <w:p w14:paraId="09406B39" w14:textId="25E6D01F" w:rsidR="00683DB5" w:rsidRDefault="004C6DA8" w:rsidP="006952D0">
            <w:r>
              <w:t>Advise volunteers</w:t>
            </w:r>
          </w:p>
        </w:tc>
        <w:tc>
          <w:tcPr>
            <w:tcW w:w="2126" w:type="dxa"/>
          </w:tcPr>
          <w:p w14:paraId="075E2667" w14:textId="6043ABB0" w:rsidR="00683DB5" w:rsidRDefault="004C6DA8" w:rsidP="006952D0">
            <w:r>
              <w:t>Jerry Sumpster</w:t>
            </w:r>
          </w:p>
        </w:tc>
        <w:tc>
          <w:tcPr>
            <w:tcW w:w="1417" w:type="dxa"/>
          </w:tcPr>
          <w:p w14:paraId="41F3F5D7" w14:textId="1D29528C" w:rsidR="00683DB5" w:rsidRDefault="00EA6859" w:rsidP="006952D0">
            <w:r>
              <w:t>July 2022</w:t>
            </w:r>
          </w:p>
        </w:tc>
        <w:tc>
          <w:tcPr>
            <w:tcW w:w="993" w:type="dxa"/>
          </w:tcPr>
          <w:p w14:paraId="472B0A54" w14:textId="77777777" w:rsidR="00683DB5" w:rsidRDefault="00683DB5" w:rsidP="006952D0"/>
        </w:tc>
      </w:tr>
      <w:tr w:rsidR="00683DB5" w14:paraId="4D8F6A2B" w14:textId="77777777" w:rsidTr="004C6DA8">
        <w:tc>
          <w:tcPr>
            <w:tcW w:w="1992" w:type="dxa"/>
          </w:tcPr>
          <w:p w14:paraId="568F8574" w14:textId="1F927911" w:rsidR="00683DB5" w:rsidRDefault="007506AF" w:rsidP="006952D0">
            <w:r>
              <w:t>Adverse weather</w:t>
            </w:r>
          </w:p>
        </w:tc>
        <w:tc>
          <w:tcPr>
            <w:tcW w:w="2965" w:type="dxa"/>
          </w:tcPr>
          <w:p w14:paraId="5AFFA302" w14:textId="243C9791" w:rsidR="00683DB5" w:rsidRDefault="007506AF" w:rsidP="006952D0">
            <w:r>
              <w:t xml:space="preserve">Adverse weather may affect driving conditions and increase risk of RTA </w:t>
            </w:r>
            <w:r w:rsidR="00275BD5">
              <w:t>where volunteer or others could be injured</w:t>
            </w:r>
          </w:p>
        </w:tc>
        <w:tc>
          <w:tcPr>
            <w:tcW w:w="2976" w:type="dxa"/>
          </w:tcPr>
          <w:p w14:paraId="1CE7A6BE" w14:textId="10B9CEB1" w:rsidR="003C1DE2" w:rsidRDefault="003C1DE2" w:rsidP="003C1DE2">
            <w:r>
              <w:t xml:space="preserve">Duty Phone Managers and volunteers should keep an eye on the weather and make any appropriate decision should it become unsafe for volunteers to continue </w:t>
            </w:r>
            <w:r w:rsidR="00503B52">
              <w:t>to deliver</w:t>
            </w:r>
            <w:r>
              <w:t>.</w:t>
            </w:r>
          </w:p>
          <w:p w14:paraId="1C1D64D6" w14:textId="7DF4824A" w:rsidR="00683DB5" w:rsidRDefault="003C1DE2" w:rsidP="003C1DE2">
            <w:r>
              <w:t>In the event of severe winter conditions any volunteer driver should be selected on the basis of the type of vehicle they have available, e.g. 4x4.</w:t>
            </w:r>
          </w:p>
        </w:tc>
        <w:tc>
          <w:tcPr>
            <w:tcW w:w="2694" w:type="dxa"/>
          </w:tcPr>
          <w:p w14:paraId="2EB228CE" w14:textId="3F37AFCF" w:rsidR="00683DB5" w:rsidRDefault="001935D0" w:rsidP="006952D0">
            <w:r>
              <w:t>Advise volunteers</w:t>
            </w:r>
          </w:p>
        </w:tc>
        <w:tc>
          <w:tcPr>
            <w:tcW w:w="2126" w:type="dxa"/>
          </w:tcPr>
          <w:p w14:paraId="03D4301F" w14:textId="432FA37A" w:rsidR="00683DB5" w:rsidRDefault="001935D0" w:rsidP="006952D0">
            <w:r>
              <w:t>Jerry Sumpster</w:t>
            </w:r>
          </w:p>
        </w:tc>
        <w:tc>
          <w:tcPr>
            <w:tcW w:w="1417" w:type="dxa"/>
          </w:tcPr>
          <w:p w14:paraId="7E46BB19" w14:textId="0CC8FA09" w:rsidR="00683DB5" w:rsidRDefault="00EA6859" w:rsidP="006952D0">
            <w:r>
              <w:t>July 2022</w:t>
            </w:r>
          </w:p>
        </w:tc>
        <w:tc>
          <w:tcPr>
            <w:tcW w:w="993" w:type="dxa"/>
          </w:tcPr>
          <w:p w14:paraId="7A84A3DE" w14:textId="77777777" w:rsidR="00683DB5" w:rsidRDefault="00683DB5" w:rsidP="006952D0"/>
        </w:tc>
      </w:tr>
      <w:tr w:rsidR="00683DB5" w14:paraId="7E43D70C" w14:textId="77777777" w:rsidTr="004C6DA8">
        <w:tc>
          <w:tcPr>
            <w:tcW w:w="1992" w:type="dxa"/>
          </w:tcPr>
          <w:p w14:paraId="11E8CA77" w14:textId="47016E4B" w:rsidR="00683DB5" w:rsidRDefault="00F7727C" w:rsidP="006952D0">
            <w:r>
              <w:t>Farm animals</w:t>
            </w:r>
          </w:p>
        </w:tc>
        <w:tc>
          <w:tcPr>
            <w:tcW w:w="2965" w:type="dxa"/>
          </w:tcPr>
          <w:p w14:paraId="2AABFEB7" w14:textId="12B7FFFF" w:rsidR="00683DB5" w:rsidRDefault="00C14CA8" w:rsidP="006952D0">
            <w:r>
              <w:t>Volunteers could be injured by aggressive farm animals</w:t>
            </w:r>
          </w:p>
        </w:tc>
        <w:tc>
          <w:tcPr>
            <w:tcW w:w="2976" w:type="dxa"/>
          </w:tcPr>
          <w:p w14:paraId="235770E6" w14:textId="58759F61" w:rsidR="00683DB5" w:rsidRDefault="00B8164B" w:rsidP="006952D0">
            <w:r>
              <w:t>When delivering to more rural locations volunteers should be wary of livestock.</w:t>
            </w:r>
          </w:p>
        </w:tc>
        <w:tc>
          <w:tcPr>
            <w:tcW w:w="2694" w:type="dxa"/>
          </w:tcPr>
          <w:p w14:paraId="6C92E6CB" w14:textId="49B89858" w:rsidR="00683DB5" w:rsidRDefault="00B8164B" w:rsidP="006952D0">
            <w:r>
              <w:t>Advise volunteers</w:t>
            </w:r>
          </w:p>
        </w:tc>
        <w:tc>
          <w:tcPr>
            <w:tcW w:w="2126" w:type="dxa"/>
          </w:tcPr>
          <w:p w14:paraId="5AACDF46" w14:textId="67269564" w:rsidR="00683DB5" w:rsidRDefault="00B8164B" w:rsidP="006952D0">
            <w:r>
              <w:t>Jerry Sumpster</w:t>
            </w:r>
          </w:p>
        </w:tc>
        <w:tc>
          <w:tcPr>
            <w:tcW w:w="1417" w:type="dxa"/>
          </w:tcPr>
          <w:p w14:paraId="34FE5F11" w14:textId="772A82E1" w:rsidR="00683DB5" w:rsidRDefault="00EA6859" w:rsidP="006952D0">
            <w:r>
              <w:t>July 2022</w:t>
            </w:r>
          </w:p>
        </w:tc>
        <w:tc>
          <w:tcPr>
            <w:tcW w:w="993" w:type="dxa"/>
          </w:tcPr>
          <w:p w14:paraId="1D91D277" w14:textId="77777777" w:rsidR="00683DB5" w:rsidRDefault="00683DB5" w:rsidP="006952D0"/>
        </w:tc>
      </w:tr>
    </w:tbl>
    <w:p w14:paraId="0B9DF3EE" w14:textId="0C8F6E50" w:rsidR="00683DB5" w:rsidRDefault="00683DB5" w:rsidP="00683DB5"/>
    <w:p w14:paraId="7587BD3D" w14:textId="7373C69E" w:rsidR="00D63A6A" w:rsidRDefault="00D63A6A" w:rsidP="00683DB5"/>
    <w:p w14:paraId="3B97862C" w14:textId="3F0319AE" w:rsidR="00D63A6A" w:rsidRDefault="00D63A6A" w:rsidP="00683DB5"/>
    <w:p w14:paraId="74FCFDED" w14:textId="28A66582" w:rsidR="00D63A6A" w:rsidRDefault="00D63A6A" w:rsidP="00683DB5"/>
    <w:p w14:paraId="1291022C" w14:textId="600D1292" w:rsidR="00D63A6A" w:rsidRDefault="00D63A6A" w:rsidP="00683DB5"/>
    <w:p w14:paraId="708E5AE8" w14:textId="77777777" w:rsidR="00D63A6A" w:rsidRDefault="00D63A6A" w:rsidP="00683DB5"/>
    <w:p w14:paraId="45A39BA5" w14:textId="77777777" w:rsidR="00683DB5" w:rsidRDefault="00683DB5" w:rsidP="00683DB5">
      <w:pPr>
        <w:jc w:val="center"/>
      </w:pPr>
    </w:p>
    <w:p w14:paraId="2305CBCD" w14:textId="77777777" w:rsidR="00D63A6A" w:rsidRDefault="00D63A6A" w:rsidP="00D63A6A">
      <w:pPr>
        <w:jc w:val="center"/>
      </w:pPr>
      <w:r w:rsidRPr="007F3476">
        <w:rPr>
          <w:noProof/>
        </w:rPr>
        <w:lastRenderedPageBreak/>
        <w:drawing>
          <wp:inline distT="0" distB="0" distL="0" distR="0" wp14:anchorId="37878BD8" wp14:editId="660CC05F">
            <wp:extent cx="3482340" cy="64991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D9AC" w14:textId="77777777" w:rsidR="00D63A6A" w:rsidRDefault="00D63A6A" w:rsidP="00D63A6A">
      <w:pPr>
        <w:rPr>
          <w:b/>
          <w:bCs/>
          <w:u w:val="single"/>
        </w:rPr>
      </w:pPr>
    </w:p>
    <w:p w14:paraId="30683FA1" w14:textId="5D8A2A56" w:rsidR="00D63A6A" w:rsidRDefault="00D63A6A" w:rsidP="00D63A6A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  <w:t>Shopping and Prescription Helpline (Page 3)</w:t>
      </w:r>
    </w:p>
    <w:p w14:paraId="2A5DDA42" w14:textId="77777777" w:rsidR="00D63A6A" w:rsidRDefault="00D63A6A" w:rsidP="00D63A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2976"/>
        <w:gridCol w:w="2977"/>
        <w:gridCol w:w="2126"/>
        <w:gridCol w:w="1276"/>
        <w:gridCol w:w="851"/>
      </w:tblGrid>
      <w:tr w:rsidR="00D63A6A" w14:paraId="71A936CA" w14:textId="77777777" w:rsidTr="00C959F3">
        <w:tc>
          <w:tcPr>
            <w:tcW w:w="1992" w:type="dxa"/>
          </w:tcPr>
          <w:p w14:paraId="6D8AD67D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965" w:type="dxa"/>
          </w:tcPr>
          <w:p w14:paraId="02536250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2976" w:type="dxa"/>
          </w:tcPr>
          <w:p w14:paraId="53EF55ED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Existing controls?</w:t>
            </w:r>
          </w:p>
        </w:tc>
        <w:tc>
          <w:tcPr>
            <w:tcW w:w="2977" w:type="dxa"/>
          </w:tcPr>
          <w:p w14:paraId="1FC04E27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2126" w:type="dxa"/>
          </w:tcPr>
          <w:p w14:paraId="2F82EB9C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276" w:type="dxa"/>
          </w:tcPr>
          <w:p w14:paraId="4C95976A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851" w:type="dxa"/>
          </w:tcPr>
          <w:p w14:paraId="21DE8BE3" w14:textId="77777777" w:rsidR="00D63A6A" w:rsidRPr="000D0EAF" w:rsidRDefault="00D63A6A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D63A6A" w14:paraId="47E0DE65" w14:textId="77777777" w:rsidTr="00C959F3">
        <w:tc>
          <w:tcPr>
            <w:tcW w:w="1992" w:type="dxa"/>
          </w:tcPr>
          <w:p w14:paraId="03A7CD7C" w14:textId="496BABCB" w:rsidR="00D63A6A" w:rsidRDefault="00DB4612" w:rsidP="006952D0">
            <w:r>
              <w:t>No phone signal</w:t>
            </w:r>
          </w:p>
        </w:tc>
        <w:tc>
          <w:tcPr>
            <w:tcW w:w="2965" w:type="dxa"/>
          </w:tcPr>
          <w:p w14:paraId="5782C950" w14:textId="0D79256D" w:rsidR="00D63A6A" w:rsidRDefault="00DB4612" w:rsidP="006952D0">
            <w:r>
              <w:t>Volunteers could be unable to communicate in the event of an emergency</w:t>
            </w:r>
          </w:p>
        </w:tc>
        <w:tc>
          <w:tcPr>
            <w:tcW w:w="2976" w:type="dxa"/>
          </w:tcPr>
          <w:p w14:paraId="4F71F5E7" w14:textId="68B03C13" w:rsidR="00D63A6A" w:rsidRDefault="00C959F3" w:rsidP="006952D0">
            <w:r>
              <w:t xml:space="preserve">Duty Phone Managers  ensure that at the end of the volunteer day (normally shortly after 3pm) they check that the volunteers are home safely </w:t>
            </w:r>
          </w:p>
        </w:tc>
        <w:tc>
          <w:tcPr>
            <w:tcW w:w="2977" w:type="dxa"/>
          </w:tcPr>
          <w:p w14:paraId="61F371B6" w14:textId="7DB2D71F" w:rsidR="00D63A6A" w:rsidRDefault="001E054A" w:rsidP="006952D0">
            <w:r>
              <w:t>Remind Duty Managers</w:t>
            </w:r>
          </w:p>
        </w:tc>
        <w:tc>
          <w:tcPr>
            <w:tcW w:w="2126" w:type="dxa"/>
          </w:tcPr>
          <w:p w14:paraId="535E484E" w14:textId="29915D77" w:rsidR="00D63A6A" w:rsidRDefault="001E054A" w:rsidP="006952D0">
            <w:r>
              <w:t>Jerry Sumpster</w:t>
            </w:r>
          </w:p>
        </w:tc>
        <w:tc>
          <w:tcPr>
            <w:tcW w:w="1276" w:type="dxa"/>
          </w:tcPr>
          <w:p w14:paraId="6308B578" w14:textId="5C00AD09" w:rsidR="00D63A6A" w:rsidRDefault="00EA6859" w:rsidP="006952D0">
            <w:r>
              <w:t>July 2022</w:t>
            </w:r>
          </w:p>
        </w:tc>
        <w:tc>
          <w:tcPr>
            <w:tcW w:w="851" w:type="dxa"/>
          </w:tcPr>
          <w:p w14:paraId="6026B454" w14:textId="77777777" w:rsidR="00D63A6A" w:rsidRDefault="00D63A6A" w:rsidP="006952D0"/>
        </w:tc>
      </w:tr>
      <w:tr w:rsidR="00D63A6A" w14:paraId="6EE06290" w14:textId="77777777" w:rsidTr="00C959F3">
        <w:tc>
          <w:tcPr>
            <w:tcW w:w="1992" w:type="dxa"/>
          </w:tcPr>
          <w:p w14:paraId="18C0A767" w14:textId="6C7EDB33" w:rsidR="00D63A6A" w:rsidRDefault="00482DE8" w:rsidP="006952D0">
            <w:r>
              <w:t>Slips, trips, and falls</w:t>
            </w:r>
          </w:p>
        </w:tc>
        <w:tc>
          <w:tcPr>
            <w:tcW w:w="2965" w:type="dxa"/>
          </w:tcPr>
          <w:p w14:paraId="31E2E4AC" w14:textId="64D7DA33" w:rsidR="00D63A6A" w:rsidRDefault="00482DE8" w:rsidP="006952D0">
            <w:r>
              <w:t>Volunteers</w:t>
            </w:r>
            <w:r w:rsidR="007312E5">
              <w:t xml:space="preserve"> and/or service users</w:t>
            </w:r>
          </w:p>
        </w:tc>
        <w:tc>
          <w:tcPr>
            <w:tcW w:w="2976" w:type="dxa"/>
          </w:tcPr>
          <w:p w14:paraId="6D67502F" w14:textId="131A16C0" w:rsidR="007312E5" w:rsidRDefault="007312E5" w:rsidP="007312E5">
            <w:r>
              <w:t xml:space="preserve">Volunteers should be alert to their surroundings when delivering to </w:t>
            </w:r>
            <w:r w:rsidR="003F7415">
              <w:t>service users</w:t>
            </w:r>
          </w:p>
          <w:p w14:paraId="2F7BFB22" w14:textId="77777777" w:rsidR="007312E5" w:rsidRDefault="007312E5" w:rsidP="007312E5">
            <w:r>
              <w:t>Rostering of volunteers should be limited to daylight hours.</w:t>
            </w:r>
          </w:p>
          <w:p w14:paraId="686B748C" w14:textId="425E1C18" w:rsidR="00D63A6A" w:rsidRDefault="007312E5" w:rsidP="007312E5">
            <w:r>
              <w:t>In the event of severe weather Duty Managers should consider whether service should stop, temporarily.</w:t>
            </w:r>
          </w:p>
        </w:tc>
        <w:tc>
          <w:tcPr>
            <w:tcW w:w="2977" w:type="dxa"/>
          </w:tcPr>
          <w:p w14:paraId="7D63056F" w14:textId="0AED1981" w:rsidR="00D63A6A" w:rsidRDefault="003F7415" w:rsidP="006952D0">
            <w:r>
              <w:t>Volunteers to be advised</w:t>
            </w:r>
          </w:p>
        </w:tc>
        <w:tc>
          <w:tcPr>
            <w:tcW w:w="2126" w:type="dxa"/>
          </w:tcPr>
          <w:p w14:paraId="5AD466B6" w14:textId="3DA43C35" w:rsidR="00D63A6A" w:rsidRDefault="003F7415" w:rsidP="006952D0">
            <w:r>
              <w:t>Jerry Sumpster</w:t>
            </w:r>
          </w:p>
        </w:tc>
        <w:tc>
          <w:tcPr>
            <w:tcW w:w="1276" w:type="dxa"/>
          </w:tcPr>
          <w:p w14:paraId="217549D5" w14:textId="5CE39F1F" w:rsidR="00D63A6A" w:rsidRDefault="00EA6859" w:rsidP="006952D0">
            <w:r>
              <w:t>July 2022</w:t>
            </w:r>
          </w:p>
        </w:tc>
        <w:tc>
          <w:tcPr>
            <w:tcW w:w="851" w:type="dxa"/>
          </w:tcPr>
          <w:p w14:paraId="2B9E3191" w14:textId="77777777" w:rsidR="00D63A6A" w:rsidRDefault="00D63A6A" w:rsidP="006952D0"/>
        </w:tc>
      </w:tr>
      <w:tr w:rsidR="00114C9D" w14:paraId="2FBC7A8F" w14:textId="77777777" w:rsidTr="00C959F3">
        <w:tc>
          <w:tcPr>
            <w:tcW w:w="1992" w:type="dxa"/>
          </w:tcPr>
          <w:p w14:paraId="40B0A0AF" w14:textId="6E4EEE5C" w:rsidR="00114C9D" w:rsidRDefault="00114C9D" w:rsidP="006952D0">
            <w:r>
              <w:t>Infection COVID</w:t>
            </w:r>
          </w:p>
        </w:tc>
        <w:tc>
          <w:tcPr>
            <w:tcW w:w="2965" w:type="dxa"/>
          </w:tcPr>
          <w:p w14:paraId="53113B82" w14:textId="45353DC4" w:rsidR="00114C9D" w:rsidRDefault="00EB15B1" w:rsidP="006952D0">
            <w:r>
              <w:t>Volunteers and service users</w:t>
            </w:r>
          </w:p>
        </w:tc>
        <w:tc>
          <w:tcPr>
            <w:tcW w:w="2976" w:type="dxa"/>
          </w:tcPr>
          <w:p w14:paraId="66BA7746" w14:textId="64334FCB" w:rsidR="00343ECE" w:rsidRPr="00343ECE" w:rsidRDefault="00343ECE" w:rsidP="00343ECE">
            <w:r w:rsidRPr="00343ECE">
              <w:t>Maintain social distancing</w:t>
            </w:r>
            <w:r w:rsidR="00EB15B1">
              <w:t xml:space="preserve"> at all times.</w:t>
            </w:r>
          </w:p>
          <w:p w14:paraId="1A7E9D23" w14:textId="77777777" w:rsidR="00343ECE" w:rsidRPr="00343ECE" w:rsidRDefault="00343ECE" w:rsidP="00343ECE"/>
          <w:p w14:paraId="49C5F051" w14:textId="75117557" w:rsidR="00343ECE" w:rsidRPr="00343ECE" w:rsidRDefault="00343ECE" w:rsidP="00343ECE">
            <w:r w:rsidRPr="00343ECE">
              <w:t xml:space="preserve">Sanitise hands thoroughly before and </w:t>
            </w:r>
            <w:r w:rsidR="00EB15B1">
              <w:t>after each delivery</w:t>
            </w:r>
            <w:r w:rsidRPr="00343ECE">
              <w:t xml:space="preserve"> BCAG will provide sanitiser.</w:t>
            </w:r>
            <w:r w:rsidRPr="00343ECE">
              <w:br/>
            </w:r>
            <w:r w:rsidRPr="00343ECE">
              <w:br/>
              <w:t xml:space="preserve">Minimise contact with surfaces while </w:t>
            </w:r>
            <w:r w:rsidR="00EB15B1">
              <w:t>delivering</w:t>
            </w:r>
            <w:r w:rsidR="0025583D">
              <w:t>.</w:t>
            </w:r>
          </w:p>
          <w:p w14:paraId="49A13761" w14:textId="77777777" w:rsidR="00343ECE" w:rsidRPr="00343ECE" w:rsidRDefault="00343ECE" w:rsidP="00343ECE"/>
          <w:p w14:paraId="5724C437" w14:textId="133D3220" w:rsidR="00114C9D" w:rsidRDefault="00114C9D" w:rsidP="00343ECE"/>
        </w:tc>
        <w:tc>
          <w:tcPr>
            <w:tcW w:w="2977" w:type="dxa"/>
          </w:tcPr>
          <w:p w14:paraId="38885197" w14:textId="4F7D44CC" w:rsidR="00114C9D" w:rsidRDefault="0025583D" w:rsidP="006952D0">
            <w:r>
              <w:t>Volunteers to be reminded.</w:t>
            </w:r>
          </w:p>
        </w:tc>
        <w:tc>
          <w:tcPr>
            <w:tcW w:w="2126" w:type="dxa"/>
          </w:tcPr>
          <w:p w14:paraId="60AEDF00" w14:textId="09D08D8F" w:rsidR="00114C9D" w:rsidRDefault="0025583D" w:rsidP="006952D0">
            <w:r>
              <w:t>Jerry Sumpster</w:t>
            </w:r>
          </w:p>
        </w:tc>
        <w:tc>
          <w:tcPr>
            <w:tcW w:w="1276" w:type="dxa"/>
          </w:tcPr>
          <w:p w14:paraId="2FADF857" w14:textId="2A099B73" w:rsidR="00114C9D" w:rsidRDefault="00EA6859" w:rsidP="006952D0">
            <w:r>
              <w:t>July 2022</w:t>
            </w:r>
          </w:p>
        </w:tc>
        <w:tc>
          <w:tcPr>
            <w:tcW w:w="851" w:type="dxa"/>
          </w:tcPr>
          <w:p w14:paraId="401CE651" w14:textId="77777777" w:rsidR="00114C9D" w:rsidRDefault="00114C9D" w:rsidP="006952D0"/>
        </w:tc>
      </w:tr>
    </w:tbl>
    <w:p w14:paraId="03B9120C" w14:textId="77777777" w:rsidR="00683DB5" w:rsidRDefault="00683DB5" w:rsidP="0025583D"/>
    <w:p w14:paraId="4CE31251" w14:textId="3E4291D5" w:rsidR="009B526E" w:rsidRDefault="009B526E" w:rsidP="009B526E">
      <w:pPr>
        <w:jc w:val="center"/>
      </w:pPr>
    </w:p>
    <w:p w14:paraId="1AE15B25" w14:textId="527247D9" w:rsidR="009B526E" w:rsidRDefault="009B526E" w:rsidP="009B526E">
      <w:pPr>
        <w:jc w:val="center"/>
      </w:pPr>
    </w:p>
    <w:p w14:paraId="6FB385FE" w14:textId="1E21A472" w:rsidR="007F3476" w:rsidRDefault="007F3476" w:rsidP="0025583D"/>
    <w:sectPr w:rsidR="007F3476" w:rsidSect="00482D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6"/>
    <w:rsid w:val="00001F80"/>
    <w:rsid w:val="00020440"/>
    <w:rsid w:val="00034065"/>
    <w:rsid w:val="000A6BFB"/>
    <w:rsid w:val="000D0EAF"/>
    <w:rsid w:val="000E29BC"/>
    <w:rsid w:val="00114C9D"/>
    <w:rsid w:val="001935D0"/>
    <w:rsid w:val="001E054A"/>
    <w:rsid w:val="001E0918"/>
    <w:rsid w:val="0025583D"/>
    <w:rsid w:val="00275BD5"/>
    <w:rsid w:val="00343ECE"/>
    <w:rsid w:val="003B3FC2"/>
    <w:rsid w:val="003C1DE2"/>
    <w:rsid w:val="003D3283"/>
    <w:rsid w:val="003F463F"/>
    <w:rsid w:val="003F7415"/>
    <w:rsid w:val="0042476F"/>
    <w:rsid w:val="00424D9E"/>
    <w:rsid w:val="004369E6"/>
    <w:rsid w:val="004647C9"/>
    <w:rsid w:val="00470346"/>
    <w:rsid w:val="00482DE8"/>
    <w:rsid w:val="004C6DA8"/>
    <w:rsid w:val="00503B52"/>
    <w:rsid w:val="00545B78"/>
    <w:rsid w:val="00631D4C"/>
    <w:rsid w:val="00683DB5"/>
    <w:rsid w:val="0072720A"/>
    <w:rsid w:val="007312E5"/>
    <w:rsid w:val="007506AF"/>
    <w:rsid w:val="007C6551"/>
    <w:rsid w:val="007D0000"/>
    <w:rsid w:val="007F3476"/>
    <w:rsid w:val="0080549D"/>
    <w:rsid w:val="008E3305"/>
    <w:rsid w:val="009021D7"/>
    <w:rsid w:val="00907497"/>
    <w:rsid w:val="009162BF"/>
    <w:rsid w:val="00916AE0"/>
    <w:rsid w:val="009A0FCF"/>
    <w:rsid w:val="009B526E"/>
    <w:rsid w:val="009B5A91"/>
    <w:rsid w:val="00B25D2C"/>
    <w:rsid w:val="00B8164B"/>
    <w:rsid w:val="00B972A9"/>
    <w:rsid w:val="00BC3720"/>
    <w:rsid w:val="00C077A2"/>
    <w:rsid w:val="00C14CA8"/>
    <w:rsid w:val="00C52036"/>
    <w:rsid w:val="00C81336"/>
    <w:rsid w:val="00C959F3"/>
    <w:rsid w:val="00D136AE"/>
    <w:rsid w:val="00D23225"/>
    <w:rsid w:val="00D25FA4"/>
    <w:rsid w:val="00D63A6A"/>
    <w:rsid w:val="00D904D2"/>
    <w:rsid w:val="00DB4612"/>
    <w:rsid w:val="00E27422"/>
    <w:rsid w:val="00E8188A"/>
    <w:rsid w:val="00EA37BA"/>
    <w:rsid w:val="00EA6859"/>
    <w:rsid w:val="00EB15B1"/>
    <w:rsid w:val="00F34A85"/>
    <w:rsid w:val="00F7727C"/>
    <w:rsid w:val="00FB430A"/>
    <w:rsid w:val="00FB5AC4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C8A7"/>
  <w15:chartTrackingRefBased/>
  <w15:docId w15:val="{423BCF6B-F965-4FB1-9E2B-0945D14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3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gov.uk/toolbox/manual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Craise</dc:creator>
  <cp:keywords/>
  <dc:description/>
  <cp:lastModifiedBy>jerry sumpster</cp:lastModifiedBy>
  <cp:revision>3</cp:revision>
  <dcterms:created xsi:type="dcterms:W3CDTF">2022-01-13T17:58:00Z</dcterms:created>
  <dcterms:modified xsi:type="dcterms:W3CDTF">2022-01-13T17:59:00Z</dcterms:modified>
</cp:coreProperties>
</file>